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5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– wskutek działania Bożej mocy – leżał, nie mogąc przemówić i pozbawiony wszelkiej nadziei i ocalenia,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z powodu Bożej mocy stał się niemową, pozbawionym wszelkiej nadziei i ratunku,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через божественну силу був вкинений без мови і всякої скріплюючої надії і спасіння,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2024-04-27T20:25:33Z</dcterms:modified>
</cp:coreProperties>
</file>