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7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Heliodor natychmiast udał się w podróż pod pozorem przeprowadzenia inspekcji w miastach Celesyrii i Fenicji, a w rzeczywistości po to, aby wypełnić postanowienie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Heliodor wyruszył natychmiast, sprawiając wrażenie, jakby zamierzał przeprowadzić inspekcję miast Celesyrii i Fenicji, a w rzeczywistości po to, aby wypełnić wolę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Іліодор зараз пішов, вдаючи наче йде до міст Долини Сирії і Фінікії, а на ділі, щоб виповнити царський приказ.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2024-04-28T16:01:43Z</dcterms:modified>
</cp:coreProperties>
</file>