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 i został życzliwie przyjęty przez arcykapłana miasta, wyjawił, o czym został powiadomiony, i poinformował, dlaczego przybył. Wypytywał też, czy rzeczywiście sprawy przedstawiają się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został życzliwie przyjęty przez najwyższego kapłana i miasto. Wówczas wyjawił cel swego przybycia, oznajmił to, o czym mu doniesiono, i dopytywał się, czy rzeczywiście jest to zgodne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Єрусалиму і дружньо прийнятий архиєреєм міста, він сказав про зроблене обявлення і сказав задля чого він прийшов. Він вивідував чи це поправді так 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2024-04-28T04:44:43Z</dcterms:modified>
</cp:coreProperties>
</file>