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6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pieniądze, które ofiarodawca chciał przekazać na ofiarę dla Heraklesa, za przyczyną doręczycieli zostały przekazane na wyposażenie trójrzędowych statków.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przesłano na ofiarę dla Herkulesa, za ich przyczyną przekazano na budowę trójrzędowców.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було призначене тим, що посилав, на жертву Іраклія, а тими, що принесли, на будову кораблів.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2024-04-28T22:28:58Z</dcterms:modified>
</cp:coreProperties>
</file>