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Machabejska 4:33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003"/>
        <w:gridCol w:w="60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Oniasz, gdy uzyskał pewność w tej sprawie, zganił go surowo i schronił się do miejsca azylu w Dafne, która leżała w pobliżu Antiochii.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Oniasz upewnił się co do tych faktów, schronił się w pobliżu Antiochii, w Dafne, które było miejscem azylu, i stamtąd upomniał Menelaosa.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Онія, докладно взнавши, (його) оскаржив, відійшовши до безпечного місця при Дафні, що лежала при Антіохії.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2024-04-28T23:38:52Z</dcterms:modified>
</cp:coreProperties>
</file>