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75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Oniasz, widząc niebezpieczeństwo walk oraz to, że Apoloniusz, syn Menesteusa, wódz Celesyrii i Fenicji podsycał złość Szymona,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Oniasz widział, że spór jest zaciekły oraz że Apoloniusz, syn Menesteosa, wódz Celesyrii i Fenicji, wspiera Szymona w złym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Онія бачачи небезпеку ворожнечі, і що Аполлоній Менестей, володар Долини Сирії і Фінікії, пристав до злоби Симона,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2024-04-29T01:37:33Z</dcterms:modified>
</cp:coreProperties>
</file>