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12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króla. Uczynił tak nie po to, aby stać się oskarżycielem swoich rodaków, lecz po to, by mieć na względzie prywatne i wspólne dobro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do króla, lecz nie po to, aby oskarżać obywateli, ale mając na względzie wspólne dobro - całego ludu i własne.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аж до царя, не щоб бути оскаржувачем громадян, а шукаючи про спільну і поодиноку користь для всього множества.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2024-04-29T04:18:43Z</dcterms:modified>
</cp:coreProperties>
</file>