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6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Udawanie bowiem nie jest godne naszego wieku. Wielu młodych sądziłoby, że dziewięćdziesięcioletni Eleazar przyjął pogańskie obyczaje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„Udawanie nie jest godne naszego wieku. Wielu młodych mogłoby sądzić, że dziewięćdziesięcioletni Eleazar przyjął obce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є гідним в нашому віку лицемірити, щоб численні з молодих, прийнявши що девятдесять літний Елеазар перейшов до чужоземців,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2024-04-28T07:40:43Z</dcterms:modified>
</cp:coreProperties>
</file>