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66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przez moje obłudne zachowanie oraz ze względu na możliwość przedłużenia już i tak kończącego się życia, zostaliby wprowadzeni przeze mnie w błąd. Ja zaś na starość okryłbym się wstydem i 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udawanie dla ocalenia krótkich chwil życia wprowadziłoby ich w błąd, ja zaś na starość okryłbym się wstydem i 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через моє лицемірство і через мале і невчасне життя були обманені мною, і я зробив порок і пляму в старості.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2024-04-28T15:24:44Z</dcterms:modified>
</cp:coreProperties>
</file>