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Wzmaganie się zła było dla wszystkich dokuczliwe i 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Natężenie zła stawało się dla wszystkich uciążliwe i nie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Бідою і тяжким для всіх було наставання зла.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2024-04-28T00:47:58Z</dcterms:modified>
</cp:coreProperties>
</file>