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66"/>
        <w:gridCol w:w="6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mają przed oczami dokonane przez nich zbezczeszczenie świętego miejsca i cierpienie wyszydzonego miasta, a także obalenie odziedziczonego po przodkach sposobu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mają przed oczami bezprawie i zniewagę, jakie wyrządzili w miejscu świętym, udrękę wyszydzonego miasta, a także obalenie odziedziczonego po przodkach porządku społecznego.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маючи перед очима зло безбожно вчинене ними проти святого місця і злочин проти наглумленого міста, а ще знищення прадідних звичаїв.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2024-04-29T02:55:37Z</dcterms:modified>
</cp:coreProperties>
</file>