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7"/>
        <w:gridCol w:w="6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це хтось не може, ані дослідити, ані знати, те, що є в глибині моря, так не зможе хтось на землі бачити мого Сина, або тих, що є з ним, хіба що в часі дня.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2024-04-28T22:29:34Z</dcterms:modified>
</cp:coreProperties>
</file>