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56"/>
        <w:gridCol w:w="6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винагорода не зявилася, ані праця не дала овочу? Бо проходячи я пройшов народи, і я побачив, що вони багатіють і не памятають про твої заповіді.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2024-04-29T13:00:18Z</dcterms:modified>
</cp:coreProperties>
</file>