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9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зразу було безмірне множество овочу і різнородне бажання смаку і не до повторення квіти з барвою і недослідимі запахи запахів. І це сталося дня третого.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2024-04-29T23:19:17Z</dcterms:modified>
</cp:coreProperties>
</file>