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na nią ręce żeby zostałaby ocalona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Go usilnie błagać: Moja córeczka kona.* Przyjdź, nałóż na nią ręce,** aby ocalała i 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 go wiele mówiąc, że: Córeczka moja ostatecznie się ma*, aby przyszedłszy nałożyłbyś ręce (na) nią, aby została uratowana i ożyła.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mówiąc że córeczka moja krańcowo ma się aby przyszedłszy nałożyłbyś (na) nią ręce żeby zostałaby ocalona i będzie żyła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kona, ἐσχάτως ἔχει, euf. ma się końcowo.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6:5&lt;/x&gt;; &lt;x&gt;480 7:32&lt;/x&gt;; &lt;x&gt;480 8:23&lt;/x&gt;; &lt;x&gt;480 16:18&lt;/x&gt;; &lt;x&gt;490 4:40&lt;/x&gt;; &lt;x&gt;490 13:13&lt;/x&gt;; &lt;x&gt;510 9:12&lt;/x&gt;; &lt;x&gt;510 28:8&lt;/x&gt;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bliska jest ostatniemu tchnieniu.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2024-04-27T19:20:12Z</dcterms:modified>
</cp:coreProperties>
</file>