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wróciła do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swego domu, spostrzegła, że demon wyszedł, a córka leżała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odeszła do domu swego, znalazła iż dyjabeł wyszedł, a córka leżała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domu swego, nalazła córkę leżącą na łożu a iż czart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wróciła do domu, zastała dziecko leżące na łóżku; a zły duch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 swego, znalazła dziecko leżące na łożu, a demona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wróciła do domu, zastała dziecko leżące w łóżku, uwolnione od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wróciła do swego domu, znalazła dziecko leżące na łóżku,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swojego domu zobaczyła, że jej dziecko odpoczywa na sofie i że demon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wróciła do domu, dziecko leżało w łóżku uwolnione już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do domu, znalazła dziecko leżące na łóżku. Czart już je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вона прийшла додому, то побачила, що біс вийшов з дочки і та лежала на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do domu swego znalazła to dziecko rzucone na łoże i to bóstwo pochodzące od daimona wyszłe.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odeszła do swego domu i znalazła córkę leżącą na łożu, a demon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do domu i zastała dziecko leżące na sofie, a demon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do swego domu i znalazła dziecię leżące w łóżku, a demon już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wróciła do domu, dziewczynka leżała spokojnie w łóżku, a po demonie nie było najmniejszego śladu.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2024-05-01T04:40:36Z</dcterms:modified>
</cp:coreProperties>
</file>