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3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ci radość i wesele, i wielu ucieszy się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radość ci i wesele. i liczni z narodzenia jego będą się radować.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 cię radość i wesele, wielu też z jego narodzin się ucieszy.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radość i wesele; i wielu będzie się radować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będziesz miał radość i wesele, i wiele ich radować się będą z narodzenia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będziesz miał wesele i radość i wiele ich będą się radować z narodzenia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radość i wesele; i wielu cieszyć się będzie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miał radość i wesele, i wielu z jego narodzenia radować się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ogromna radość. Wielu też będzie się cieszyć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powodem radości i wesela i wielu będzie się cieszyć z jego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Radość nastanie dla ciebie i wesele. Z jego narodzin wielu cieszyć się będzie,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narodzenie sprawi ci wielką radość; inni też będą się cieszyć,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cieszył i radował i wielu będzie się cieszyło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тобі радість та веселість, і багато хто зрадіє з його народження.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rozkosz tobie i wesołe uniesienie, i wieloliczni zgodnie zależnie na tym zarodzie jego będą wychodzili rozkosznie z 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 ci się radość, wesele oraz liczni będą się cieszyć z jego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wam radością i rozkoszą; i wielu ludzi rozraduje się, kiedy się on narodzi,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radował oraz wielce weselił, i wielu się uraduje z jego narodzin,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on przyczyną radości nie tylko dla was, ale także dla wielu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2024-04-26T20:31:01Z</dcterms:modified>
</cp:coreProperties>
</file>