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pochwycą go jego ojciec i jego matka i przyprowadzą go do starszych jego miasta, do bramy jego miejscowości,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2024-04-29T12:35:02Z</dcterms:modified>
</cp:coreProperties>
</file>