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wykorzenił ich z ich ziemi w gniewie i zapalczywości oraz w wielkim oburzeniu i wyrzucił ich do obcej ziemi, jak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je Pan z ziemi ich w gniewie i w zapalczywości, a w popędliwości wielkiej, i wyrzucił je do ziemi obcej, jako dziś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je z ziemie swej w gniewie i w zapalczywości, i rozgniewaniu wielkim, i porzucił je w cudzą ziemię, jako się dziś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ich Pan z ich ziemi z gniewem, zapalczywością i wielkim oburzeniem, i wygnał ich do obcej ziemi,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Pana, Boga naszego, a co jest jawne, do nas i do naszych synów po wieczne czasy, abyśmy wypełniali wszystkie słowa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zakryte, należy do JAHWE, naszego Boga, a co jest objawione, do nas i 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Boga. Lecz to, co zostało objawione, na zawsze należy do nas i do naszych dzieci. Dlatego należy wypełnić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Jahwe, naszego Boga, a rzeczy już ujawnione - do nas i naszego potomstwa na wieki, abyśmy wypełniali wszystkie zasady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[Jeżeli powiesz: Kara nas dosięgnie, nawet jeżeli pojedynczy człowiek skrywa bałwochwalcze myśli, jaka jest więc nadzieja dla nas? - wiedz, że] to, co ukryte [w umyśle człowieka], należy do [sądu] Boga, naszego Boga, lecz to, co jawnie [grzeszne], jest dla nas i dla naszych dzieci na zawsze [- my mamy grzech osądzić i wymierzyć sprawiedliwość], aby wypełnić wszystkie słowa tej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Сховане Господеві Богові нашому, є явне нам і нашим дітям на віки, щоб чинити всі слова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tajne należy do WIEKUISTEGO, naszego Boga; ale co jawne – do nas oraz do naszych synów na wieki, abyśmy spełniali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ich wykorzenił z ich ziemi w gniewie i złości, i wielkim oburzeniu i rzucił ich do innej ziemi, jak to jest po dziś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2024-05-01T09:40:45Z</dcterms:modified>
</cp:coreProperties>
</file>