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5"/>
        <w:gridCol w:w="3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― chwałę Jego, i przemówił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Izajasz, gdyż zobaczył Jego chwałę i o Nim 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Izajasz, bo zobaczył chwalę jego i powiedział o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Izajasz gdy zobaczył chwałę Jego i mówił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6:1-4&lt;/x&gt;;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2024-04-19T23:11:06Z</dcterms:modified>
</cp:coreProperties>
</file>