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0"/>
        <w:gridCol w:w="4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2024-04-25T14:05:01Z</dcterms:modified>
</cp:coreProperties>
</file>