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2"/>
        <w:gridCol w:w="4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ukochał ― Bóg ― świat, więc ― Syna ― jednorodzonego dał, aby każdy ―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Tak* bowiem Bóg ukochał** świat, że Syna Jednorodzonego*** **** dał, aby każdy, kto w Niego wierzy,***** nie zginął, ale miał życie wieczne.******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bowiem umiłował Bóg świat, że Syna jednorodzonego dał, aby każdy wierzący w niego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umiłował Bóg świat że Syna swego Jednorodzonego dał 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Tak może ozn. stopień, tj. Do tego stopnia; albo sposób, tj. W taki sposób.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5:8&lt;/x&gt;; &lt;x&gt;560 2:4&lt;/x&gt;; &lt;x&gt;630 3:4&lt;/x&gt;; &lt;x&gt;690 4:9-10&lt;/x&gt;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Jednorodzony, μονογενής, l. jedyny, zob. &lt;x&gt;500 1:18&lt;/x&gt; z przyp.; &lt;x&gt;500 3:16&lt;/x&gt;L.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8:32&lt;/x&gt;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6:29&lt;/x&gt;; &lt;x&gt;690 5:10&lt;/x&gt;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10:28&lt;/x&gt;; &lt;x&gt;500 11:252&lt;/x&gt;; &lt;x&gt;500 17:3&lt;/x&gt;; &lt;x&gt;690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2024-04-20T11:34:25Z</dcterms:modified>
</cp:coreProperties>
</file>