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5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2024-04-24T20:52:04Z</dcterms:modified>
</cp:coreProperties>
</file>