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nie przestawał kołatać. Gdy więc otworzyli drzwi i zobaczyli go, nie posiadali się ze zdziwienia.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nie przestał pukać. A gdy otworzyli,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przestał kołatać;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przedsię kołatał. A gdy otworzyli, ujźrzeli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jego anioł – mówili. A Piotr kołatał dalej. Kiedy wreszcie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kołatał dalej. Kiedy wreszcie otworzyli, zobaczyli go i się zdumieli.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tymczasem nie przestawał pukać. Kiedy wreszcie otworzyli, zdumieli się na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Piotr nadal kołatał. Po otwarciu zobaczyli go i oniemieli.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nie przestawał pukać, otworzyli więc i na jego widok wpadli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dalej kołatał. Otworzywszy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стукав далі. Відчинивши, побачили його й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trwał pukając i otworzyli, zobaczyli go i stali się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dalej kołatał, a gdy otworzyli drzwi i ujrzeli go, 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pozostał tam i pukał. Gdy otworzyli, ujrzeli go i się zadziwili.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przestawał pukać. Gdy w końcu otworzyli drzwi, doznali szoku.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2024-04-28T20:17:40Z</dcterms:modified>
</cp:coreProperties>
</file>