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do Samotraki. Następnego dnia dotarliśmy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więc z Troady, zdążaliśmy wprost do Samotraki, a nazajutrz do Neapolu;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się tedy z Troady, prostośmy bieżeli do Samotracyi,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Troady, prostośmy jechali do Samotracyjej, a nazajutrz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Odbiwszy od lądu w Troadzie, popłynęliśmy wprost do Samotraki, a następnego dnia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zdążaliśmy wprost do Samotraki, a nazajutrz do Neapolu,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wypłynęliśmy z Troady, popłynęliśmy wprost na Samotrakę,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Wypłynęliśmy z Troady i udaliśmy się od razu do Samotraki, a następnego dnia do Neapolu.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wypłynięciu z Troady skierowaliśmy się bezpośrednio do Samotraki, a następnego dnia do Neapolu,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odbiliśmy od brzegu w Troadzie, płynęliśmy prosto do Samotraki, a stamtąd następnego dnia do Nea Polis,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Troady, udaliśmy się wprost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Троади, прибули ми до Самотракії, а другого дня до Неаполя,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wyprowadziliśmy się z Troady i pojechaliśmy prosto do Samotraki, a nazajutrz do Neapolis.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z Troady, udaliśmy się prosto do Samotraki; nazajutrz do Neapolis;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wypłynąwszy w morze z Troady, popłynęliśmy prosto do Samotraki, a następnego dnia do Neapolis,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Troady popłynęliśmy prosto do Samotraki, a następnego dnia—do Neapolis.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2024-04-17T11:25:01Z</dcterms:modified>
</cp:coreProperties>
</file>