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znalezieniu zaś statku płynącego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statek przeprawiający się ku Fenicji, wszedłszy wypłynęliśmy.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Patarze znaleźliśmy statek udający się w rejs do Fenicji. Weszliśmy na pokład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statek, który miał płynąć do Fenicji, wsiedliśmy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znalazłszy okręt, który miał płynąć do Fenicyi, wsiadłszy weń, jechaliśmy.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okręt, który miał płynąć do Feniki, wsiadszy, jachaliśmy.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okręt, który miał płynąć do Fenicji, wsiedliśmy na niego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statek, który płynął do Fenicji, wsiedliśmy nań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statek, który miał płynąć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statek, który płynął do Fenicji. Wsiedliśmy na niego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znaleźliśmy statek udający się bezpośrednio do Fenicji, zaokrętowaliśmy się i odpłynęliśmy.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znaleźliśmy statek, który miał płynąć do Fenicji; tym statkiem popłynęliśmy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Natrafiliśmy tam na statek płynący do Fenicji, wsiedliśmy na niego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знайшовши корабель, що плив до Фінікії, увійшли та й попливли.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znaleźliśmy okręt przeprawiający się do Fenicji, wsiedliśmy na niego oraz wypłynęliśmy.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statek przepływający do Fenicji, weszliśmy na pokład i wyruszyliśmy.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zmierzający do Fenicji, weszliśmy na pokład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natrafiliśmy na statek płynący do Fenicji i wsiedliśmy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2024-04-29T08:34:50Z</dcterms:modified>
</cp:coreProperties>
</file>