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5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pierwocina święta, i ― ciasto, a jeśli ― korzeń święty, i ―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zaczyn jest święty, to i ciasto; a jeśli korzeń jest święty, to i gałęzie.*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pierwocina* święta, i ciasto; i jeśli korzeń święty, i gałęzie.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zaczyn jest święty, to święte jest ciasto; jeśli święty jest korzeń — święte też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jeśli zaczyn jest święty,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ciasto, a jeśli korzeń jest święty,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jeźli pierwiastki święte, tedyć i zaczynienie; a jeźli korzeń święty, tedyć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zaczynienie jest święte, i ciasto; a jeśli korzeń święty,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zaczyn jest święty, to i ciasto; jeżeli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zaczyn jest święty, to i ciasto; a jeśli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zaczyn jest święty, to i ciasto, i jeśli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zaczyn jest święty, to i ciasto, a jeśli korzeń jest święty, to gałęzie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pierwociny święte, to i ciasto; również jeśli korzeń święty, to i gałązki.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zaczyn jest święty, to i całe ciasto na chleb jest święte. Jeżeli korzenie są święte, to i gałęzie.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zakwas jest święty, to i cały zaczyn, jeśli korzeń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розчин святий, то й тісто святе; а коли корінь святий, то й гілля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pierwocina jest święta także ciasto; a jeśli korzeń jest święty także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challa ofiarowywana jako pierwociny jest święta, to taki jest też cały bochen. A jeśli korzeń jest święty takie są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święta jest część wzięta jako pierwociny, to i całe ciasto, a jeśli święty jest korzeń,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zaczyn ciasta jest święty, to i całe ciasto! Jeśli święte są korzenie, to i gałęzie drzewa!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zaczerpnięta z &lt;x&gt;40 14:19&lt;/x&gt;.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zaczyn.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2024-04-27T11:16:33Z</dcterms:modified>
</cp:coreProperties>
</file>