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pierwsze to duchowe ale to zmysłowe potem to duchowe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duchowe jednak jest pierwsze, lecz duszewne – potem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pierwsze (to) duchowe. lecz (to) zmysłowe, następnie (to) duchowe.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pierwsze (to) duchowe ale (to) zmysłowe potem (to) duchowe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2024-05-05T16:02:39Z</dcterms:modified>
</cp:coreProperties>
</file>