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2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przekonaniu chciałem do was przyjść wcześniej aby drugą łaskę mielibyście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przeświadczeniu postanowiłem już wcześniej przyjść do was,* abyście dostąpili powtórnej łaski,**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(z) tym przekonaniem postanawiałem wcześniej do was przyjść, aby drugą łaskę* mieliście**,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(w) tym przekonaniu chciałem do was przyjść wcześniej aby drugą łaskę mielibyście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1:11&lt;/x&gt;; &lt;x&gt;520 15:29&lt;/x&gt;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"radość".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2024-04-25T10:56:16Z</dcterms:modified>
</cp:coreProperties>
</file>