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wciąż w lędźwiach swego ojca, gdy Melchizedek wyszedł na spotkanie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jeszcze w lędźwiach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był w biodrach ojcowskich, gdy wyszedł przeciwko niemu Melchisedek.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był w biodrach ojcowych, gdy wyszedł przeciw niemu Melchisedech.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Melchisedek wyszedł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swojego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swego ojca, gdy ten spotkał się z Melchizedekiem.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był już w lędźwiach swego ojca, gdy Melchizedek wyszedł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nie było go jeszcze na świecie, to przecież istniał w ciele swego praojca, któremu wyszedł naprzeciw Melchisedek.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jeszcze w ogóle nie istniał, kiedy jego ojcu ʼwyszedł naprzeciw Melchizedechʼ.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народився від батька, коли його зустрів Мелхиседек.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mu na spotkanie Melchicedek, kiedy był jeszcze w biodrze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jeszcze w ciele swego przodka Awrahama, gdy spotkał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był w lędźwiach swego praojca, gdy spotkał go Melchizedek.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bowiem z rodu Abrahama, który wiele lat przed jego urodzeniem spotkał się z Melchizedekiem.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2024-04-28T06:48:53Z</dcterms:modified>
</cp:coreProperties>
</file>