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unieważnienia* wcześniej obowiązującego przykazania z powodu jego słabości i bezużyteczności**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Odrzucenie bowiem staje się poprzedniego przykazania z powodu jego bezsilności i bezpomocności,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 wcześniejszego nakazu z powodu jego słabości i bezużyteczności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więc zniesione poprzednie przykazanie z powodu jego słabości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stało zniesienie onego przyszłego przykazania dla słabości jego i niepożytku.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Odrzucenie iście zstaje się przeszłego przykazania dla słabości jego i niepożyteczności: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przeto usunięte poprzednie Prawo z powodu swej słabości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poprzednie przykazanie zostaje usunięte z powodu jego słabości i nieużyteczności,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więc zniesione dawne przykazanie z powodu jego słabości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więc dawny przepis, który okazał się za słaby i bezużyteczny.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Dokonuje się tu zatem usunięcie poprzedniego przepisu z powodu jego słabości i nieprzydatności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Poprzednie przepisy tracą więc moc, bo ani nie były doskonałe, ani skuteczne.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 zatem do uchylenia poprzedniego Prawa z powodu jego niestałości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Попередня заповідь скасовується через її немічність і некорисність;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dokonuje się odrzucenie przykazania, które idzie przodem, z powodu jego bezsiły oraz bezużyteczności.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z jednej strony zostaje uchylona wcześniejsza zasada z powodu swej słabości i nieskuteczności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następuje więc uchylenie poprzedniego przykazania ze względu na jego słabość i nieskuteczność.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Dotychczasowy przepis Prawa Mojżesza zostaje więc unieważniony jako słaby i nieskuteczny.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2024-04-27T15:23:24Z</dcterms:modified>
</cp:coreProperties>
</file>