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4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i Rahab,* nierządnica, czy nie z uczynków została usprawiedliwiona, gdy przyjęła posłów i wypuściła inną drogą?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Rachab, (ta) nierządna, nie dzięki dziełom została uznana za sprawiedliwą, podjąwszy zwiastunów* i inną drogą wyrzuciwszy?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6:23&lt;/x&gt;; &lt;x&gt;650 11:31&lt;/x&gt;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"posłańców".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2024-04-27T00:48:45Z</dcterms:modified>
</cp:coreProperties>
</file>