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(skalny) moździerz, który znajduje się w Lechi, i popłynęła z niego woda. (Samson) napił się więc i wróciła mu rześkość,* i odżył! Dlatego nadał temu (miejscu) nazwę Źródło Wołającego;** jest ono w Lechi po dziś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wróciła mu rześkość, </w:t>
      </w:r>
      <w:r>
        <w:rPr>
          <w:rtl/>
        </w:rPr>
        <w:t>רּוחֹו</w:t>
      </w:r>
      <w:r>
        <w:rPr>
          <w:rtl w:val="0"/>
        </w:rPr>
        <w:t xml:space="preserve"> , idiom: wrócił mu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Wołającego, </w:t>
      </w:r>
      <w:r>
        <w:rPr>
          <w:rtl/>
        </w:rPr>
        <w:t>הַקֹורֵא עֵין</w:t>
      </w:r>
      <w:r>
        <w:rPr>
          <w:rtl w:val="0"/>
        </w:rPr>
        <w:t xml:space="preserve"> , lub: En-Kore l. En-Hakore.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2024-04-29T07:54:03Z</dcterms:modified>
</cp:coreProperties>
</file>