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(Samson) pokochał kobietę w dolinie Sorek, imieniem Dalila.*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zakochał się w kobiecie z doliny Sorek. Miała ona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dolinie Sorek zakochał się w kobiecie, która miała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rozmiłował niewiasty w dolinie Sorek, której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rozmiłował się niewiasty, która mieszkała w Dolinie Sorek, a zwano ją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zakochał się w pewnej kobiecie imieniem Dalila, która mieszkała w dolinie Sorek.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zakochał się w kobiecie imieniem Dalila w dolinie Sorek.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zakochał się w pewnej kobiecie z doliny Sorek, a miała ona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zakochał się w kobiecie z doliny Sorek. Miała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rozkochał się Samson w pewnej niewieście w dolinie Sorek. Na imię jej było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і його матір не знали, що це від Господа, бо Він шукає в чужинців відплату. І в тому часі чужинці панували над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w dolinie Szorek pokochał kobietę imieniem Delila.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zakochał się w kobiecie imieniem Dalila, z doliny Sorek.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Dalila, ּ</w:t>
      </w:r>
      <w:r>
        <w:rPr>
          <w:rtl/>
        </w:rPr>
        <w:t>דְלִילָה</w:t>
      </w:r>
      <w:r>
        <w:rPr>
          <w:rtl w:val="0"/>
        </w:rPr>
        <w:t xml:space="preserve"> (delila h), czyli (w zależności od rdzenia słownego): (1) luźna l. z rozpuszczonymi włosami, trzpiotka; (2) kokietka, &lt;x&gt;70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2024-04-27T17:10:39Z</dcterms:modified>
</cp:coreProperties>
</file>