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JAHWE i nazwał go: JAHWE jest pokojem. Po dziś dzień ołtarz ten stoi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Gedeon zbudował tam ołtarz dla JAHWE i nazwał go: JAHWE jest pokojem. Do dziś znajduje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zbudował tam Giedeon ołtarz Panu, i nazwał go: Pan pokoju; aż do dnia tego ten jeszcze jest w Efracie,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tam Gedeon ołtarz JAHWE i nazwał ji PANSKI pokój, aż do dnia dzisiejszego. A gdy był jeszcze w Efra, która jest domu Ezry,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dla Pana i nazwał go Pan- Pokój. Ołtarz ten znajduje się jeszcze dzisiaj w Ofra, [posiadłości]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Gedeon ołtarz Panu, i nazwał go: "Pan jest pokojem". Jest on jeszcze do dnia dzisiejszego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JAHWE i nazwał go: JAHWE jest pokojem. Znajduje się on jeszcze dzisiaj w Ofra, które należy do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ku czci JAHWE i nazwał go: JAHWE jest pokojem. Istnieje on w Ofra Abiezera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uczczenia Jahwe i nazwał go: ”Jahwe jest pokojem”. Aż do tego dnia znajduje się on jeszcze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благословенна буде з жінок Яіла жінка Хавера Кінея, з жінок в шатрах хай буде благословенна.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 zbudował tam ofiarnicę WIEKUISTEMU i ją nazwał – WIEKUISTY pokojem. Znajduje się ona po dzisiejszy dzień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JAHWE i nosi on nazwę Jehowa-Szalom, po dziś dzień. W dalszym ciągu jest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2024-05-02T05:50:04Z</dcterms:modified>
</cp:coreProperties>
</file>