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21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 до Бога: Хай не розлютиться твій гнів на мене, і заговорю ще раз. І випробою ще раз в скірі, і хай буде тільки на скірі сухо, а на всій землі хай буде роса.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2024-05-24T07:51:48Z</dcterms:modified>
</cp:coreProperties>
</file>