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2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nie potrzebę ma słońca ani księżyca aby ukazywałyby się w nim bowiem chwała Boga oświeciła go i lampa jego Baranek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nie potrzebuje też słońca ani księżyca, aby mu świeciły; oświetla je bowiem chwała Boga, a jego lampą – Baranek.*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(to) miasto nie potrzebę ma słońca ani księżyca, aby ukazywały się jej, bowiem chwała Boga oświetliła ją. i lampą jej baranek.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nie potrzebę ma słońca ani księżyca aby ukazywałyby się w nim bowiem chwała Boga oświeciła go i lampa jego Baranek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60:19-20&lt;/x&gt;; &lt;x&gt;730 4:5&lt;/x&gt;; &lt;x&gt;730 21:11&lt;/x&gt;;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2024-04-29T03:10:05Z</dcterms:modified>
</cp:coreProperties>
</file>