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Samuel zawołał do JAHWE i JAHWE zesłał tego dnia gromy oraz deszcz! Ludem zaś owładnął strach przed JAHWE i przed 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JAHWE, a JAHWE zesłał grzmoty i deszcz tego samego dnia. I cały lud bardzo bał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wołał Samuel do Pana, i puścił Pan gromy i deszcz dnia onego, i bał się wszystek lud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JAHWE, i dał JAHWE gromy i deszcze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Pana, a Pan zesłał grzmoty i deszcz w tym samym dniu. Cały naród bardzo się przeląkł tak Pana, jak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Pana, a Pan spuścił w tym dniu grzmoty i deszcz; i cały lud bał się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zatem wołał głośno do JAHWE, a JAHWE tego dnia zesłał grzmoty i deszcz. Cały lud bardzo zląkł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modlił się do JAHWE, a JAHWE sprawił, że tego samego dnia rozległy się grzmoty i spadł deszcz. Wtedy cały lud poczuł wielką bojaźń względem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Samuel do Jahwe, który sprowadził pioruny i deszcz jeszcze tego samego dnia. Cały lud poczuł wielką bojaźń wobec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Самуїл Господа, і Господь дав громи і дощ в тому дні. І ввесь нарід дуже злякався Господа 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zawołał do WIEKUISTEGO, a WIEKUISTY spuścił tego samego dnia grzmoty i deszcz; zatem cały lud bardzo się wystraszył WIEKUISTEGO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zawołał do JAHWE, a JAHWE zesłał w tym dniu grzmoty i deszcz, tak iż cały lud bardzo się bał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2024-04-27T10:54:29Z</dcterms:modified>
</cp:coreProperties>
</file>