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4"/>
        <w:gridCol w:w="67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Saulu zaś spoczął duch JAHWE zły; siedział on wtedy w domu, w ręku miał włócznię, a Dawid grał ręką (na strunach).*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16:23&lt;/x&gt;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2024-04-28T19:25:03Z</dcterms:modified>
</cp:coreProperties>
</file>