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4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zaś ― pokolenia ― synów Noego, Sema, Chama, Jafeta, i urodzili się im synowie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synów Noego: Sema, Chama i Jafeta, bo po potopie urodzili się im synowie.*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synów Noego: Sema, Chama i Jafeta, gdyż po potopie urodzili się im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synów Noego: Sema, Chama i Jafeta, którym po potopie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rodzaje synów Noego, Sema, Chama i Jafeta, którym się narodziło synów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synów Noego: Sema, Chama i Jafeta. I narodziło się im synów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potomstwo synów Noego: Sema, Chama i Jafeta. Po potopie urodzili się im następujący synowie: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synów Noego: Sema, Chama i Jafeta, gdy po potopie urodzili się im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synów Noego: Sema, Chama i Jafeta, którym po potopie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synów Noego: Sema, Chama i Jafeta. Po potopie urodzili się im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synów Noego, Sema, Chama i Jafeta, którym po potopie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synów Noacha, Szema, Chama i Jefeta. Urodzili im się synowie po potopie.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синів Ноя, Сим, Хам, Яфет, і народилися їм сини після потопу.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rodowody synów Noacha: Szema, Chama i Jafeta; gdyż po potopie urodzili im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synów Noego: Sema, Chama i Jafeta. Po potopie zaczęli się im rodzić synowie.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2024-04-29T02:18:29Z</dcterms:modified>
</cp:coreProperties>
</file>