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3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Kusza: Seba, Chawila, Sabta, Rama i Sabteka. 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Chusowi: Seba, i Hewila, i Sabta, i Regma, i Sabtacha.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Chusowi: Saba i Hewila, i Sabata, i Regma, i Sabatacha. Synowie Regmowi: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są: Seba, Chawila, Sabata, Raema i Sabtecha. Synami Raemy są: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Sabteka. 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Kusza: Sewa, Chawila, Sawta, Rama, Sawtecha. Synowie Ramy: Szewa i Dedan.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Хуса: Сава і Евіла і Савата і Реґма і Саваката. Сини ж Реґми: Сава і 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Kusza to: Szeba, Chawila, Sabta, Rama i Sabtecha. A 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2024-04-28T20:27:34Z</dcterms:modified>
</cp:coreProperties>
</file>