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leży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Chorytów na ich górze Seir aż do równiny Paran,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Chorajczyki na górze ich Seir, aż do równiny Paran, która jest przy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Chorejczyki na górach Seir, aż do pól Faran, która jest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górzystym kraju Seir aż do El, które leżało na pograniczu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Chorytów w ich górach Seir aż do El-Paran, które jest na granicy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Chorytów w ich górach Seir aż do El-Paran, które jest położone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Chorytów pod górami Seiru, aż do El-Paran, które leży na skraju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Chorytów w górach Seiru aż po El-Paran, leżący przy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Chorytów w ich górach Seir, aż do równiny Paran, która jest obok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Хорреїв, що в горах Сиір, до терпетинного дерева Фарану, що є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Choejczyków w ich górach Seiru, aż do El–Paran, które jest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Chorytom na ich górze Seir, aż do El-Paran, które jest na skraju pustkowia.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2024-04-28T11:19:21Z</dcterms:modified>
</cp:coreProperties>
</file>