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Sara zaśmiała się do siebie,* mówiąc: Po moim zestarzeniu się mam doznać rozkoszy? I mój pan** jest stary!***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swoim wnętrzu, l. w myślach.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mój pan, </w:t>
      </w:r>
      <w:r>
        <w:rPr>
          <w:rtl/>
        </w:rPr>
        <w:t>וַאדֹנִי זָקֵן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2024-04-28T17:01:51Z</dcterms:modified>
</cp:coreProperties>
</file>