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nosiła nazwę Gichon i opływała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— Gichon; ta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drugiej Gihon;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wtórej Gehon;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- Gichon; okrąża ona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rzeki: Gichon. To ta, która opływa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nazywała się Gichon i okrążała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to Gichon. Opływa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brzmi Gichon: okrąża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rzeka o nazwie Gichon, okrążająca całą ziemię Kusz.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ріки другої Ґеон: вона та, що окружає всю землю Етіопії.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drugiego strumienia to Gichon; to ten, który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drugiej rzeki – Gichon; ta okrąża całą ziemię Kusz.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2024-04-28T09:54:13Z</dcterms:modified>
</cp:coreProperties>
</file>