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skończył, dodała: Napoję też twoje wielbłądy. Niech i one ugaszą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dała mu się napić, powiedziała: Naczerpię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dla twoich wielbłądów, aby napiły się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dała napić, rzekła: I wielbłądom twoim naczerpię,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napił, przydała: I owszem, i wielbłądom twoim naczerpam wody, aż się wszyscy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napoiła, rzekła: Także dla twych wielbłądów naczerpię wody, aby mogły pić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rzekła: Również dla wielbłądów twoich naczerpię wody,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powiedziała: Zaczerpnę także dla twoich wielbłądów, żeby się napiły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napił, powiedziała: „Naczerpię wody także dla twoich wielbłądów, aby piły według potrzeby”.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wylała z dzbana wodę do koryta, pobiegła znowu do studni zaczerpnąć i 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Skończyła go poić i powiedziała: Dla twoich wielbłądów też naczerpię, aż się napiją.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І дам пити твоїм верблюдам, доки всі не напються.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dała mu się napić, powiedziała: Także dla twoich wielbłądów będę czerpać, dopóki się nie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dała mu się napić, rzekła: ”Naczepię też wody dla twoich wielbłądów, aż się napiją”.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2024-04-30T04:28:55Z</dcterms:modified>
</cp:coreProperties>
</file>