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sprawnie wylała wodę z dzbana do koryta i znów pobiegła zaczerpnąć wody ze studni. Naczerpała dla wszystkich wielbłądów!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Wylała prędko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dzbana w koryto i pobiegła znowu do studni czerpać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wylała prędko wodę z wiadra swego w koryto, a bieżawszy jeszcze do studni czerpać, naczerpała wszystkim wielbłądom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wylawszy wiadro w koryta, bieżała zasię do studnie czerpać wody, i naczerpawszy, wszytkim wielbłądom 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wylała ze swego dzbana wodę do koryta i pobiegła znów do studni czerpać wodę, aż nanosiła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wylała wodę z dzbana do koryta i pobiegła znowu do studni czerpać,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wlała wodę z dzbana do koryta, pobiegła znowu do studni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więc szybko wodę z dzbana do koryta, pobiegła znów do studni, aby naczerpać wody. 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przypatrywał się jej w milczeniu, chcąc poznać,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opróżniła swój dzban do koryta. I pobiegła jeszcze raz do studni, by naczerpać [wody]. I naczerpała dla wszystkich wielbłądów.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поспішилася, і випорожнила відро до корита, і ще побігла до криниці зачерпнути і дала пити всім верблюдам.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pospieszyła, wypróżniła swój dzban do koryta oraz znowu pobiegła do krynicy, aby czerpać.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opróżniła swój dzban do poidła i biegała wielokrotnie do studni, by naczerpać wody, i czerpała dla wszystkich jego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2024-04-30T06:58:43Z</dcterms:modified>
</cp:coreProperties>
</file>