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Sara, żona mego pana, syna memu panu w jej* starości – i dał mu wszystko, co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jego,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2024-04-30T03:57:54Z</dcterms:modified>
</cp:coreProperties>
</file>