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owce przy gałązkach i rodziły owce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parzyły się przy ponacinanych gałązkach, rodziły owce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stada parzyły się przy tych prętach i rodziły jagnięta prążkowane, pstre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poczynały owce patrząc na one pręty, i rodziły jagnięta strokate, pstre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onym zagrzaniu złączenia, że owce patrzały na pręty i rodziły blachowane i pstre, i różną farbą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parzyły się zwierzęta z trzód przed tymi patykami, i wskutek tego dawały przychówek o sierści prążkowanej, pstrej i cętkowanej.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 parzyły się więc, patrząc na pręty, i rodziły swoje młode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trzody parzyły się przed tymi gałązkami i rodziły młode prążkowane, cętkowane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stada przy owych gałązkach i rodziły się sztuki prążkowane,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parzyły się stada przy owych gałązkach i rodziły się sztuki cętkowane,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Parzyły się stada przed gałązkami i rodziły [się] owce pręgowane, nakrapiane i łaciate.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родили вівці крапчасті і полосисті і крапчасті переполясі.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trzody parzyły się przed prętami i trzody rodziły pręgowane,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trzody parzyły się przed tymi prętami i trzody rodziły sztuki pręgowane, nakrapiane i łaciate.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2024-04-28T13:22:25Z</dcterms:modified>
</cp:coreProperties>
</file>