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został sam. Mocował się wówczas z nim ktoś* aż do wzejścia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 pozostał sam. Mocował się z nim wówczas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został sam. I walczył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sam Jakób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sam: a oto mąż biedził się z nim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Jakub pozostał sam jeden, ktoś zmagał się z nim aż do wschodu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pozostał sam. I mocował się z nim pewien mąż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przeprowadził ich przez ten potok, przeprawił też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przeprawił przez ten potok, przeniósł także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sam jeden. Wtenczas ktoś zmagał się z nim aż do wzejścia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ich, przeprawił ich przez rzekę i przeprawił to, co posiadał.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Залишився ж Яків сам, і боровся з ним чоловік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je, przesadził je przez ten potok oraz przeprawił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pozostał sam. Wówczas zaczął się z nim mocować pewien mąż – aż do wzejścia jutrzenki.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אִיׁש</w:t>
      </w:r>
      <w:r>
        <w:rPr>
          <w:rtl w:val="0"/>
        </w:rPr>
        <w:t xml:space="preserve"> , lub: mężczyzna,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2024-05-05T04:01:08Z</dcterms:modified>
</cp:coreProperties>
</file>