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Ezaw wezwał: Ruszajmy! 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Ruszajmy w drogę i chodźmy,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Ruszmy się, a idźmy,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Jedźmy pospołu, a będę towarzyszem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[Ezaw] rzekł: Ruszajmy w drogę i chodźmy; będę szedł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rzekł: Ruszajmy w drogę i chodźmy, a 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powiedział: Ruszajmy w drogę, chodźmy,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„Ruszajmy w dalszą drogę i chodźmy, a ja pójdę obok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Ruszajmy w dalszą drogę, a ja pójdę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[Esaw] powiedział: Ruszajmy i chodźmy, ja pójdę obok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Вставши підемо по простій.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także powiedział: Zabierzmy się i idźmy, a ja pójdę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rzekł: ”Wyruszmy i idźmy, a ja 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2024-04-29T16:04:42Z</dcterms:modified>
</cp:coreProperties>
</file>